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7D537" w14:textId="4BC01830" w:rsidR="00435E4D" w:rsidRDefault="009B13B2" w:rsidP="000E6D97">
      <w:pPr>
        <w:spacing w:after="0"/>
        <w:jc w:val="center"/>
        <w:rPr>
          <w:sz w:val="36"/>
          <w:szCs w:val="36"/>
          <w:lang w:val="en-US"/>
        </w:rPr>
      </w:pPr>
      <w:r w:rsidRPr="00D42249">
        <w:rPr>
          <w:sz w:val="36"/>
          <w:szCs w:val="36"/>
          <w:lang w:val="en-US"/>
        </w:rPr>
        <w:t>Prosci® Program</w:t>
      </w:r>
      <w:r w:rsidR="000E6D97">
        <w:rPr>
          <w:sz w:val="36"/>
          <w:szCs w:val="36"/>
          <w:lang w:val="en-US"/>
        </w:rPr>
        <w:t xml:space="preserve"> </w:t>
      </w:r>
      <w:r w:rsidR="001A7A69">
        <w:rPr>
          <w:sz w:val="36"/>
          <w:szCs w:val="36"/>
          <w:lang w:val="en-US"/>
        </w:rPr>
        <w:t>Application</w:t>
      </w:r>
      <w:r w:rsidRPr="00D42249">
        <w:rPr>
          <w:sz w:val="36"/>
          <w:szCs w:val="36"/>
          <w:lang w:val="en-US"/>
        </w:rPr>
        <w:t xml:space="preserve"> </w:t>
      </w:r>
      <w:r w:rsidR="001A7A69">
        <w:rPr>
          <w:sz w:val="36"/>
          <w:szCs w:val="36"/>
          <w:lang w:val="en-US"/>
        </w:rPr>
        <w:t>f</w:t>
      </w:r>
      <w:r w:rsidRPr="00D42249">
        <w:rPr>
          <w:sz w:val="36"/>
          <w:szCs w:val="36"/>
          <w:lang w:val="en-US"/>
        </w:rPr>
        <w:t>orm</w:t>
      </w:r>
    </w:p>
    <w:p w14:paraId="4ACB869B" w14:textId="77777777" w:rsidR="005E45D1" w:rsidRDefault="005E45D1" w:rsidP="005E45D1">
      <w:pPr>
        <w:spacing w:after="0"/>
        <w:rPr>
          <w:lang w:val="en-US"/>
        </w:rPr>
      </w:pPr>
    </w:p>
    <w:p w14:paraId="7CF7CA29" w14:textId="58CCE4B7" w:rsidR="005E45D1" w:rsidRPr="009B13B2" w:rsidRDefault="005E45D1" w:rsidP="005E45D1">
      <w:pPr>
        <w:spacing w:after="0"/>
        <w:rPr>
          <w:lang w:val="en-US"/>
        </w:rPr>
      </w:pPr>
      <w:r>
        <w:rPr>
          <w:lang w:val="en-US"/>
        </w:rPr>
        <w:t>First &amp; last name</w:t>
      </w:r>
      <w:r w:rsidR="00BA2B0A">
        <w:rPr>
          <w:lang w:val="en-US"/>
        </w:rPr>
        <w:t>:</w:t>
      </w:r>
      <w:r w:rsidR="00BA2B0A">
        <w:rPr>
          <w:lang w:val="en-US"/>
        </w:rPr>
        <w:tab/>
      </w:r>
      <w:r w:rsidR="001A7A69">
        <w:rPr>
          <w:lang w:val="en-US"/>
        </w:rPr>
        <w:t>__________________________________</w:t>
      </w:r>
    </w:p>
    <w:p w14:paraId="7F653E41" w14:textId="7EF55DCC" w:rsidR="00BA2B0A" w:rsidRPr="009B13B2" w:rsidRDefault="005E45D1" w:rsidP="005E45D1">
      <w:pPr>
        <w:spacing w:after="0"/>
        <w:rPr>
          <w:lang w:val="en-US"/>
        </w:rPr>
      </w:pPr>
      <w:r w:rsidRPr="009B13B2">
        <w:rPr>
          <w:lang w:val="en-US"/>
        </w:rPr>
        <w:t xml:space="preserve">Job title: </w:t>
      </w:r>
      <w:r w:rsidRPr="009B13B2">
        <w:rPr>
          <w:lang w:val="en-US"/>
        </w:rPr>
        <w:tab/>
      </w:r>
      <w:r w:rsidRPr="009B13B2">
        <w:rPr>
          <w:lang w:val="en-US"/>
        </w:rPr>
        <w:tab/>
      </w:r>
      <w:r w:rsidR="001A7A69">
        <w:rPr>
          <w:lang w:val="en-US"/>
        </w:rPr>
        <w:t>__________________________________</w:t>
      </w:r>
    </w:p>
    <w:p w14:paraId="0E7A4D17" w14:textId="290A5C42" w:rsidR="005E45D1" w:rsidRPr="002611AE" w:rsidRDefault="005E45D1" w:rsidP="005E45D1">
      <w:pPr>
        <w:spacing w:after="0"/>
        <w:rPr>
          <w:lang w:val="en-US"/>
        </w:rPr>
      </w:pPr>
      <w:r w:rsidRPr="002611AE">
        <w:rPr>
          <w:lang w:val="en-US"/>
        </w:rPr>
        <w:t>Mobile phone:</w:t>
      </w:r>
      <w:r w:rsidRPr="002611AE">
        <w:rPr>
          <w:lang w:val="en-US"/>
        </w:rPr>
        <w:tab/>
      </w:r>
      <w:r w:rsidRPr="002611AE">
        <w:rPr>
          <w:lang w:val="en-US"/>
        </w:rPr>
        <w:tab/>
      </w:r>
      <w:r w:rsidR="001A7A69">
        <w:rPr>
          <w:lang w:val="en-US"/>
        </w:rPr>
        <w:t>__________________________________</w:t>
      </w:r>
    </w:p>
    <w:p w14:paraId="04EC1BEA" w14:textId="54DBB07C" w:rsidR="005E45D1" w:rsidRPr="002611AE" w:rsidRDefault="005E45D1" w:rsidP="005E45D1">
      <w:pPr>
        <w:spacing w:after="0"/>
        <w:rPr>
          <w:lang w:val="en-US"/>
        </w:rPr>
      </w:pPr>
      <w:r w:rsidRPr="002611AE">
        <w:rPr>
          <w:lang w:val="en-US"/>
        </w:rPr>
        <w:t>E-mail:</w:t>
      </w:r>
      <w:r w:rsidRPr="002611AE">
        <w:rPr>
          <w:lang w:val="en-US"/>
        </w:rPr>
        <w:tab/>
      </w:r>
      <w:r w:rsidR="00BA2B0A" w:rsidRPr="002611AE">
        <w:rPr>
          <w:lang w:val="en-US"/>
        </w:rPr>
        <w:tab/>
      </w:r>
      <w:r w:rsidR="00BA2B0A" w:rsidRPr="002611AE">
        <w:rPr>
          <w:lang w:val="en-US"/>
        </w:rPr>
        <w:tab/>
      </w:r>
      <w:r w:rsidR="001A7A69">
        <w:rPr>
          <w:lang w:val="en-US"/>
        </w:rPr>
        <w:t>__________________________________</w:t>
      </w:r>
    </w:p>
    <w:p w14:paraId="4486AF18" w14:textId="44773850" w:rsidR="00626EEC" w:rsidRPr="00626EEC" w:rsidRDefault="005E45D1" w:rsidP="00626EEC">
      <w:pPr>
        <w:spacing w:after="0"/>
        <w:rPr>
          <w:lang w:val="en-US"/>
        </w:rPr>
      </w:pPr>
      <w:r w:rsidRPr="002611AE">
        <w:rPr>
          <w:lang w:val="en-US"/>
        </w:rPr>
        <w:t>Organization:</w:t>
      </w:r>
      <w:r w:rsidRPr="002611AE">
        <w:rPr>
          <w:lang w:val="en-US"/>
        </w:rPr>
        <w:tab/>
      </w:r>
      <w:r w:rsidRPr="002611AE">
        <w:rPr>
          <w:lang w:val="en-US"/>
        </w:rPr>
        <w:tab/>
      </w:r>
      <w:r w:rsidR="001A7A69">
        <w:rPr>
          <w:lang w:val="en-US"/>
        </w:rPr>
        <w:t>__________________________________</w:t>
      </w:r>
    </w:p>
    <w:p w14:paraId="4BCF0600" w14:textId="32423634" w:rsidR="005E45D1" w:rsidRPr="00626EEC" w:rsidRDefault="005E45D1" w:rsidP="006D57AF">
      <w:pPr>
        <w:spacing w:after="0"/>
        <w:rPr>
          <w:lang w:val="en-US"/>
        </w:rPr>
      </w:pPr>
      <w:r w:rsidRPr="00626EEC">
        <w:rPr>
          <w:lang w:val="en-US"/>
        </w:rPr>
        <w:t>Address:</w:t>
      </w:r>
      <w:r w:rsidRPr="00626EEC">
        <w:rPr>
          <w:lang w:val="en-US"/>
        </w:rPr>
        <w:tab/>
      </w:r>
      <w:r w:rsidRPr="00626EEC">
        <w:rPr>
          <w:lang w:val="en-US"/>
        </w:rPr>
        <w:tab/>
      </w:r>
      <w:r w:rsidR="001A7A69">
        <w:rPr>
          <w:lang w:val="en-US"/>
        </w:rPr>
        <w:t>__________________________________</w:t>
      </w:r>
    </w:p>
    <w:p w14:paraId="60261DF1" w14:textId="1F48E63E" w:rsidR="005E45D1" w:rsidRDefault="005E45D1" w:rsidP="005E45D1">
      <w:pPr>
        <w:spacing w:after="0"/>
        <w:rPr>
          <w:lang w:val="en-US"/>
        </w:rPr>
      </w:pPr>
      <w:r>
        <w:rPr>
          <w:lang w:val="en-US"/>
        </w:rPr>
        <w:t>Tax ID</w:t>
      </w:r>
      <w:r w:rsidRPr="009B13B2">
        <w:rPr>
          <w:lang w:val="en-US"/>
        </w:rPr>
        <w:t xml:space="preserve"> number:</w:t>
      </w:r>
      <w:r w:rsidRPr="009B13B2">
        <w:rPr>
          <w:lang w:val="en-US"/>
        </w:rPr>
        <w:tab/>
      </w:r>
      <w:r>
        <w:rPr>
          <w:lang w:val="en-US"/>
        </w:rPr>
        <w:tab/>
      </w:r>
      <w:r w:rsidR="001A7A69">
        <w:rPr>
          <w:lang w:val="en-US"/>
        </w:rPr>
        <w:t>__________________________________</w:t>
      </w:r>
    </w:p>
    <w:p w14:paraId="17F68D17" w14:textId="3BBA2C50" w:rsidR="001F1A7D" w:rsidRPr="009B13B2" w:rsidRDefault="001F1A7D" w:rsidP="005E45D1">
      <w:pPr>
        <w:spacing w:after="0"/>
        <w:rPr>
          <w:lang w:val="en-US"/>
        </w:rPr>
      </w:pPr>
      <w:r>
        <w:rPr>
          <w:lang w:val="en-US"/>
        </w:rPr>
        <w:t>Purchase order number (if needed) __________________</w:t>
      </w:r>
      <w:r w:rsidR="001A7A69">
        <w:rPr>
          <w:lang w:val="en-US"/>
        </w:rPr>
        <w:t>_______</w:t>
      </w:r>
    </w:p>
    <w:p w14:paraId="65CED884" w14:textId="5069BEDB" w:rsidR="00626EEC" w:rsidRDefault="00626EEC" w:rsidP="00626EEC">
      <w:pPr>
        <w:spacing w:after="0"/>
        <w:rPr>
          <w:lang w:val="en-US"/>
        </w:rPr>
      </w:pPr>
    </w:p>
    <w:p w14:paraId="03CBBD64" w14:textId="62AAEC42" w:rsidR="000E6D97" w:rsidRDefault="00236EA1" w:rsidP="00626EEC">
      <w:pPr>
        <w:spacing w:after="0"/>
        <w:rPr>
          <w:lang w:val="en-US"/>
        </w:rPr>
      </w:pPr>
      <w:r>
        <w:rPr>
          <w:lang w:val="en-US"/>
        </w:rPr>
        <w:t xml:space="preserve">Mark </w:t>
      </w:r>
      <w:r w:rsidR="000E6D97">
        <w:rPr>
          <w:lang w:val="en-US"/>
        </w:rPr>
        <w:t>the program</w:t>
      </w:r>
      <w:r>
        <w:rPr>
          <w:lang w:val="en-US"/>
        </w:rPr>
        <w:t xml:space="preserve"> you want to attend</w:t>
      </w:r>
      <w:r w:rsidR="000E6D97">
        <w:rPr>
          <w:lang w:val="en-US"/>
        </w:rPr>
        <w:t>:</w:t>
      </w:r>
    </w:p>
    <w:p w14:paraId="54A7C6BA" w14:textId="437FA769" w:rsidR="000E6D97" w:rsidRDefault="000E6D97" w:rsidP="00626EEC">
      <w:pPr>
        <w:spacing w:after="0"/>
        <w:rPr>
          <w:lang w:val="en-US"/>
        </w:rPr>
      </w:pPr>
    </w:p>
    <w:p w14:paraId="1BA633F2" w14:textId="58A21708" w:rsidR="00236EA1" w:rsidRDefault="000E6D97" w:rsidP="000E6D97">
      <w:pPr>
        <w:spacing w:after="0"/>
        <w:rPr>
          <w:lang w:val="en-US"/>
        </w:rPr>
      </w:pPr>
      <w:r w:rsidRPr="000E6D97">
        <w:rPr>
          <w:sz w:val="44"/>
          <w:szCs w:val="44"/>
          <w:lang w:val="en-US"/>
        </w:rPr>
        <w:sym w:font="Wingdings" w:char="F072"/>
      </w:r>
      <w:r>
        <w:rPr>
          <w:sz w:val="44"/>
          <w:szCs w:val="44"/>
          <w:lang w:val="en-US"/>
        </w:rPr>
        <w:t xml:space="preserve"> </w:t>
      </w:r>
      <w:r w:rsidRPr="00236EA1">
        <w:rPr>
          <w:b/>
          <w:bCs/>
          <w:lang w:val="en-US"/>
        </w:rPr>
        <w:t>Agile and Change Management</w:t>
      </w:r>
      <w:r>
        <w:rPr>
          <w:lang w:val="en-US"/>
        </w:rPr>
        <w:t xml:space="preserve"> </w:t>
      </w:r>
      <w:r w:rsidR="00236EA1">
        <w:rPr>
          <w:lang w:val="en-US"/>
        </w:rPr>
        <w:t>(1 day)</w:t>
      </w:r>
    </w:p>
    <w:p w14:paraId="134638D2" w14:textId="5611E9F9" w:rsidR="000E6D97" w:rsidRPr="000E6D97" w:rsidRDefault="00BA405E" w:rsidP="00236EA1">
      <w:pPr>
        <w:spacing w:after="0"/>
        <w:ind w:firstLine="708"/>
        <w:rPr>
          <w:lang w:val="en-US"/>
        </w:rPr>
      </w:pPr>
      <w:r w:rsidRPr="00236EA1">
        <w:rPr>
          <w:sz w:val="16"/>
          <w:szCs w:val="16"/>
          <w:lang w:val="en-US"/>
        </w:rPr>
        <w:t xml:space="preserve">Net price per person: 1.850 PLN or </w:t>
      </w:r>
      <w:r w:rsidR="00236EA1">
        <w:rPr>
          <w:sz w:val="16"/>
          <w:szCs w:val="16"/>
          <w:lang w:val="en-US"/>
        </w:rPr>
        <w:t>420</w:t>
      </w:r>
      <w:r w:rsidRPr="00236EA1">
        <w:rPr>
          <w:sz w:val="16"/>
          <w:szCs w:val="16"/>
          <w:lang w:val="en-US"/>
        </w:rPr>
        <w:t xml:space="preserve"> €. Gros price including 23% VAT– 2.275 PLN or € </w:t>
      </w:r>
      <w:r w:rsidR="00236EA1">
        <w:rPr>
          <w:sz w:val="16"/>
          <w:szCs w:val="16"/>
          <w:lang w:val="en-US"/>
        </w:rPr>
        <w:t>510</w:t>
      </w:r>
    </w:p>
    <w:p w14:paraId="394116A5" w14:textId="620657E9" w:rsidR="00236EA1" w:rsidRDefault="000E6D97" w:rsidP="000E6D97">
      <w:pPr>
        <w:spacing w:after="0"/>
        <w:rPr>
          <w:lang w:val="en-US"/>
        </w:rPr>
      </w:pPr>
      <w:r w:rsidRPr="000E6D97">
        <w:rPr>
          <w:sz w:val="44"/>
          <w:szCs w:val="44"/>
          <w:lang w:val="en-US"/>
        </w:rPr>
        <w:sym w:font="Wingdings" w:char="F072"/>
      </w:r>
      <w:r>
        <w:rPr>
          <w:sz w:val="44"/>
          <w:szCs w:val="44"/>
          <w:lang w:val="en-US"/>
        </w:rPr>
        <w:t xml:space="preserve"> </w:t>
      </w:r>
      <w:r w:rsidRPr="00236EA1">
        <w:rPr>
          <w:b/>
          <w:bCs/>
          <w:lang w:val="en-US"/>
        </w:rPr>
        <w:t>ECM Bootcamp</w:t>
      </w:r>
      <w:r w:rsidR="00BA405E" w:rsidRPr="00BA405E">
        <w:rPr>
          <w:lang w:val="en-US"/>
        </w:rPr>
        <w:t xml:space="preserve"> </w:t>
      </w:r>
      <w:r w:rsidR="00236EA1">
        <w:rPr>
          <w:lang w:val="en-US"/>
        </w:rPr>
        <w:t>(1 day)</w:t>
      </w:r>
    </w:p>
    <w:p w14:paraId="370C53DF" w14:textId="6D41CCFF" w:rsidR="000E6D97" w:rsidRPr="00236EA1" w:rsidRDefault="00BA405E" w:rsidP="00236EA1">
      <w:pPr>
        <w:spacing w:after="0"/>
        <w:ind w:firstLine="708"/>
        <w:rPr>
          <w:sz w:val="16"/>
          <w:szCs w:val="16"/>
          <w:lang w:val="en-US"/>
        </w:rPr>
      </w:pPr>
      <w:r w:rsidRPr="00236EA1">
        <w:rPr>
          <w:sz w:val="16"/>
          <w:szCs w:val="16"/>
          <w:lang w:val="en-US"/>
        </w:rPr>
        <w:t xml:space="preserve">Net price per person: </w:t>
      </w:r>
      <w:r w:rsidR="00ED6341" w:rsidRPr="00236EA1">
        <w:rPr>
          <w:sz w:val="16"/>
          <w:szCs w:val="16"/>
          <w:lang w:val="en-US"/>
        </w:rPr>
        <w:t>3</w:t>
      </w:r>
      <w:r w:rsidRPr="00236EA1">
        <w:rPr>
          <w:sz w:val="16"/>
          <w:szCs w:val="16"/>
          <w:lang w:val="en-US"/>
        </w:rPr>
        <w:t xml:space="preserve">.850 PLN or </w:t>
      </w:r>
      <w:r w:rsidR="00236EA1" w:rsidRPr="00236EA1">
        <w:rPr>
          <w:sz w:val="16"/>
          <w:szCs w:val="16"/>
          <w:lang w:val="en-US"/>
        </w:rPr>
        <w:t>860</w:t>
      </w:r>
      <w:r w:rsidRPr="00236EA1">
        <w:rPr>
          <w:sz w:val="16"/>
          <w:szCs w:val="16"/>
          <w:lang w:val="en-US"/>
        </w:rPr>
        <w:t xml:space="preserve"> €. Gros price including 23% VAT– </w:t>
      </w:r>
      <w:r w:rsidR="00ED6341" w:rsidRPr="00236EA1">
        <w:rPr>
          <w:sz w:val="16"/>
          <w:szCs w:val="16"/>
          <w:lang w:val="en-US"/>
        </w:rPr>
        <w:t>4.735</w:t>
      </w:r>
      <w:r w:rsidRPr="00236EA1">
        <w:rPr>
          <w:sz w:val="16"/>
          <w:szCs w:val="16"/>
          <w:lang w:val="en-US"/>
        </w:rPr>
        <w:t xml:space="preserve"> PLN or € </w:t>
      </w:r>
      <w:r w:rsidR="00236EA1" w:rsidRPr="00236EA1">
        <w:rPr>
          <w:sz w:val="16"/>
          <w:szCs w:val="16"/>
          <w:lang w:val="en-US"/>
        </w:rPr>
        <w:t>1</w:t>
      </w:r>
      <w:r w:rsidR="00236EA1">
        <w:rPr>
          <w:sz w:val="16"/>
          <w:szCs w:val="16"/>
          <w:lang w:val="en-US"/>
        </w:rPr>
        <w:t>.</w:t>
      </w:r>
      <w:r w:rsidR="00236EA1" w:rsidRPr="00236EA1">
        <w:rPr>
          <w:sz w:val="16"/>
          <w:szCs w:val="16"/>
          <w:lang w:val="en-US"/>
        </w:rPr>
        <w:t>060</w:t>
      </w:r>
    </w:p>
    <w:p w14:paraId="3647B31A" w14:textId="47F23948" w:rsidR="00236EA1" w:rsidRDefault="000E6D97" w:rsidP="00ED6341">
      <w:pPr>
        <w:spacing w:after="0"/>
        <w:rPr>
          <w:lang w:val="en-US"/>
        </w:rPr>
      </w:pPr>
      <w:r w:rsidRPr="000E6D97">
        <w:rPr>
          <w:sz w:val="44"/>
          <w:szCs w:val="44"/>
          <w:lang w:val="en-US"/>
        </w:rPr>
        <w:sym w:font="Wingdings" w:char="F072"/>
      </w:r>
      <w:r>
        <w:rPr>
          <w:sz w:val="44"/>
          <w:szCs w:val="44"/>
          <w:lang w:val="en-US"/>
        </w:rPr>
        <w:t xml:space="preserve"> </w:t>
      </w:r>
      <w:r w:rsidRPr="00236EA1">
        <w:rPr>
          <w:b/>
          <w:bCs/>
          <w:lang w:val="en-US"/>
        </w:rPr>
        <w:t>Advanced Immersion</w:t>
      </w:r>
      <w:r w:rsidR="00BA405E">
        <w:rPr>
          <w:lang w:val="en-US"/>
        </w:rPr>
        <w:t xml:space="preserve"> </w:t>
      </w:r>
      <w:r w:rsidR="00236EA1">
        <w:rPr>
          <w:lang w:val="en-US"/>
        </w:rPr>
        <w:t>(2 days)</w:t>
      </w:r>
    </w:p>
    <w:p w14:paraId="13A443F0" w14:textId="7F5CE41F" w:rsidR="00236EA1" w:rsidRPr="00236EA1" w:rsidRDefault="00BA405E" w:rsidP="00236EA1">
      <w:pPr>
        <w:spacing w:after="0"/>
        <w:ind w:firstLine="708"/>
        <w:rPr>
          <w:sz w:val="16"/>
          <w:szCs w:val="16"/>
          <w:lang w:val="en-US"/>
        </w:rPr>
      </w:pPr>
      <w:r w:rsidRPr="00236EA1">
        <w:rPr>
          <w:sz w:val="16"/>
          <w:szCs w:val="16"/>
          <w:lang w:val="en-US"/>
        </w:rPr>
        <w:t xml:space="preserve">Net price per person: </w:t>
      </w:r>
      <w:r w:rsidR="00ED6341" w:rsidRPr="00236EA1">
        <w:rPr>
          <w:sz w:val="16"/>
          <w:szCs w:val="16"/>
          <w:lang w:val="en-US"/>
        </w:rPr>
        <w:t>5</w:t>
      </w:r>
      <w:r w:rsidRPr="00236EA1">
        <w:rPr>
          <w:sz w:val="16"/>
          <w:szCs w:val="16"/>
          <w:lang w:val="en-US"/>
        </w:rPr>
        <w:t xml:space="preserve">.850 PLN or </w:t>
      </w:r>
      <w:r w:rsidR="00236EA1">
        <w:rPr>
          <w:sz w:val="16"/>
          <w:szCs w:val="16"/>
          <w:lang w:val="en-US"/>
        </w:rPr>
        <w:t>1.300</w:t>
      </w:r>
      <w:bookmarkStart w:id="0" w:name="_GoBack"/>
      <w:bookmarkEnd w:id="0"/>
      <w:r w:rsidRPr="00236EA1">
        <w:rPr>
          <w:sz w:val="16"/>
          <w:szCs w:val="16"/>
          <w:lang w:val="en-US"/>
        </w:rPr>
        <w:t xml:space="preserve"> €. Gros price including 23% VAT– </w:t>
      </w:r>
      <w:r w:rsidR="00ED6341" w:rsidRPr="00236EA1">
        <w:rPr>
          <w:sz w:val="16"/>
          <w:szCs w:val="16"/>
          <w:lang w:val="en-US"/>
        </w:rPr>
        <w:t>7.195</w:t>
      </w:r>
      <w:r w:rsidRPr="00236EA1">
        <w:rPr>
          <w:sz w:val="16"/>
          <w:szCs w:val="16"/>
          <w:lang w:val="en-US"/>
        </w:rPr>
        <w:t xml:space="preserve"> PLN or € </w:t>
      </w:r>
      <w:r w:rsidR="00236EA1">
        <w:rPr>
          <w:sz w:val="16"/>
          <w:szCs w:val="16"/>
          <w:lang w:val="en-US"/>
        </w:rPr>
        <w:t>1.600</w:t>
      </w:r>
    </w:p>
    <w:p w14:paraId="77D75276" w14:textId="1FCF1B4A" w:rsidR="000E6D97" w:rsidRDefault="000E6D97" w:rsidP="00626EEC">
      <w:pPr>
        <w:spacing w:after="0"/>
        <w:rPr>
          <w:sz w:val="16"/>
          <w:szCs w:val="16"/>
          <w:lang w:val="en-US"/>
        </w:rPr>
      </w:pPr>
    </w:p>
    <w:p w14:paraId="6756BC33" w14:textId="6D963944" w:rsidR="00236EA1" w:rsidRDefault="00236EA1" w:rsidP="00626EEC">
      <w:pPr>
        <w:spacing w:after="0"/>
        <w:rPr>
          <w:sz w:val="16"/>
          <w:szCs w:val="16"/>
          <w:lang w:val="en-US"/>
        </w:rPr>
      </w:pPr>
      <w:r>
        <w:rPr>
          <w:sz w:val="16"/>
          <w:szCs w:val="16"/>
          <w:lang w:val="en-US"/>
        </w:rPr>
        <w:t>P</w:t>
      </w:r>
      <w:r w:rsidRPr="006F5BED">
        <w:rPr>
          <w:sz w:val="16"/>
          <w:szCs w:val="16"/>
          <w:lang w:val="en-US"/>
        </w:rPr>
        <w:t>rice includes knowledge and a variety of tools within an industry-leading</w:t>
      </w:r>
      <w:r w:rsidRPr="003D3F15">
        <w:rPr>
          <w:sz w:val="16"/>
          <w:szCs w:val="16"/>
          <w:lang w:val="en-US"/>
        </w:rPr>
        <w:t xml:space="preserve"> Prosci Change Management Methodology</w:t>
      </w:r>
      <w:r>
        <w:rPr>
          <w:sz w:val="16"/>
          <w:szCs w:val="16"/>
          <w:lang w:val="en-US"/>
        </w:rPr>
        <w:t xml:space="preserve">, </w:t>
      </w:r>
      <w:r w:rsidRPr="003D3F15">
        <w:rPr>
          <w:sz w:val="16"/>
          <w:szCs w:val="16"/>
          <w:lang w:val="en-US"/>
        </w:rPr>
        <w:t>license to apply the Prosci Change Management Methodology to unlimited projects, main classroom, lunch</w:t>
      </w:r>
    </w:p>
    <w:p w14:paraId="371FC8AF" w14:textId="77777777" w:rsidR="00236EA1" w:rsidRDefault="00236EA1" w:rsidP="00626EEC">
      <w:pPr>
        <w:spacing w:after="0"/>
        <w:rPr>
          <w:lang w:val="en-US"/>
        </w:rPr>
      </w:pPr>
    </w:p>
    <w:p w14:paraId="4430C69E" w14:textId="4F1E93CE" w:rsidR="009B13B2" w:rsidRDefault="009B13B2" w:rsidP="009B13B2">
      <w:pPr>
        <w:spacing w:after="0"/>
        <w:rPr>
          <w:lang w:val="en-US"/>
        </w:rPr>
      </w:pPr>
      <w:r w:rsidRPr="009B13B2">
        <w:rPr>
          <w:lang w:val="en-US"/>
        </w:rPr>
        <w:t xml:space="preserve">Date and place of the </w:t>
      </w:r>
      <w:r w:rsidR="00FB02C9">
        <w:rPr>
          <w:lang w:val="en-US"/>
        </w:rPr>
        <w:t>program</w:t>
      </w:r>
      <w:r w:rsidRPr="009B13B2">
        <w:rPr>
          <w:lang w:val="en-US"/>
        </w:rPr>
        <w:t xml:space="preserve">: </w:t>
      </w:r>
      <w:r w:rsidR="00030691">
        <w:rPr>
          <w:lang w:val="en-US"/>
        </w:rPr>
        <w:t>_______________________________________________</w:t>
      </w:r>
      <w:r w:rsidR="00ED6341">
        <w:rPr>
          <w:lang w:val="en-US"/>
        </w:rPr>
        <w:t>___</w:t>
      </w:r>
    </w:p>
    <w:p w14:paraId="530A6F5B" w14:textId="77777777" w:rsidR="00003770" w:rsidRPr="003D3F15" w:rsidRDefault="00003770" w:rsidP="009B13B2">
      <w:pPr>
        <w:spacing w:after="0"/>
        <w:rPr>
          <w:sz w:val="16"/>
          <w:szCs w:val="16"/>
          <w:lang w:val="en-US"/>
        </w:rPr>
      </w:pPr>
    </w:p>
    <w:p w14:paraId="525EE8FF" w14:textId="77777777" w:rsidR="009B13B2" w:rsidRPr="009B13B2" w:rsidRDefault="009B13B2" w:rsidP="009B13B2">
      <w:pPr>
        <w:spacing w:after="0"/>
        <w:rPr>
          <w:lang w:val="en-US"/>
        </w:rPr>
      </w:pPr>
      <w:r w:rsidRPr="009B13B2">
        <w:rPr>
          <w:lang w:val="en-US"/>
        </w:rPr>
        <w:t xml:space="preserve">Important </w:t>
      </w:r>
      <w:r w:rsidR="00FB02C9">
        <w:rPr>
          <w:lang w:val="en-US"/>
        </w:rPr>
        <w:t>d</w:t>
      </w:r>
      <w:r w:rsidRPr="009B13B2">
        <w:rPr>
          <w:lang w:val="en-US"/>
        </w:rPr>
        <w:t>etails</w:t>
      </w:r>
      <w:r w:rsidR="00FB02C9">
        <w:rPr>
          <w:lang w:val="en-US"/>
        </w:rPr>
        <w:t>:</w:t>
      </w:r>
    </w:p>
    <w:p w14:paraId="1E1D70E8" w14:textId="064CE890" w:rsidR="009B13B2" w:rsidRPr="00626EEC" w:rsidRDefault="009B13B2" w:rsidP="001A7A69">
      <w:pPr>
        <w:spacing w:after="0" w:line="240" w:lineRule="auto"/>
        <w:ind w:firstLine="708"/>
        <w:rPr>
          <w:rFonts w:ascii="Arial" w:hAnsi="Arial" w:cs="Arial"/>
          <w:sz w:val="20"/>
          <w:szCs w:val="20"/>
          <w:lang w:val="en-US"/>
        </w:rPr>
      </w:pPr>
      <w:r w:rsidRPr="009B13B2">
        <w:rPr>
          <w:lang w:val="en-US"/>
        </w:rPr>
        <w:t>• Your spot is not secure</w:t>
      </w:r>
      <w:r w:rsidR="00AD5052">
        <w:rPr>
          <w:lang w:val="en-US"/>
        </w:rPr>
        <w:t>d</w:t>
      </w:r>
      <w:r w:rsidRPr="009B13B2">
        <w:rPr>
          <w:lang w:val="en-US"/>
        </w:rPr>
        <w:t xml:space="preserve"> until payment has been received</w:t>
      </w:r>
      <w:r w:rsidR="00BA2B0A">
        <w:rPr>
          <w:lang w:val="en-US"/>
        </w:rPr>
        <w:t>.</w:t>
      </w:r>
      <w:r w:rsidR="00626EEC" w:rsidRPr="00626EEC">
        <w:rPr>
          <w:rFonts w:ascii="Arial" w:hAnsi="Arial" w:cs="Arial"/>
          <w:sz w:val="20"/>
          <w:szCs w:val="20"/>
          <w:lang w:val="en-US"/>
        </w:rPr>
        <w:t xml:space="preserve"> </w:t>
      </w:r>
    </w:p>
    <w:p w14:paraId="6A8127D4" w14:textId="77777777" w:rsidR="009B13B2" w:rsidRPr="009B13B2" w:rsidRDefault="009B13B2" w:rsidP="001A7A69">
      <w:pPr>
        <w:spacing w:after="0" w:line="240" w:lineRule="auto"/>
        <w:ind w:left="708"/>
        <w:rPr>
          <w:lang w:val="en-US"/>
        </w:rPr>
      </w:pPr>
      <w:r w:rsidRPr="009B13B2">
        <w:rPr>
          <w:lang w:val="en-US"/>
        </w:rPr>
        <w:t>• When your participation is confirmed, you will receive a welcome letter via email providing details of the course and venue.</w:t>
      </w:r>
    </w:p>
    <w:p w14:paraId="77E1EF04" w14:textId="7FE8C410" w:rsidR="00B749A7" w:rsidRDefault="009B13B2" w:rsidP="001A7A69">
      <w:pPr>
        <w:spacing w:after="0" w:line="240" w:lineRule="auto"/>
        <w:ind w:left="708"/>
        <w:rPr>
          <w:lang w:val="en-US"/>
        </w:rPr>
      </w:pPr>
      <w:r w:rsidRPr="009B13B2">
        <w:rPr>
          <w:lang w:val="en-US"/>
        </w:rPr>
        <w:t>• You will need to make your own flight</w:t>
      </w:r>
      <w:r w:rsidR="001F1A7D">
        <w:rPr>
          <w:lang w:val="en-US"/>
        </w:rPr>
        <w:t xml:space="preserve"> </w:t>
      </w:r>
      <w:r w:rsidRPr="009B13B2">
        <w:rPr>
          <w:lang w:val="en-US"/>
        </w:rPr>
        <w:t>arrangements.</w:t>
      </w:r>
    </w:p>
    <w:p w14:paraId="7C3B965B" w14:textId="77777777" w:rsidR="001F1A7D" w:rsidRPr="009B13B2" w:rsidRDefault="001F1A7D" w:rsidP="00634593">
      <w:pPr>
        <w:spacing w:after="0"/>
        <w:ind w:left="708"/>
        <w:rPr>
          <w:lang w:val="en-US"/>
        </w:rPr>
      </w:pPr>
    </w:p>
    <w:p w14:paraId="319B6816" w14:textId="2C035F33" w:rsidR="00DE2696" w:rsidRDefault="00003770" w:rsidP="00107521">
      <w:pPr>
        <w:rPr>
          <w:lang w:val="en-US"/>
        </w:rPr>
      </w:pPr>
      <w:r w:rsidRPr="001F1A7D">
        <w:rPr>
          <w:highlight w:val="yellow"/>
          <w:lang w:val="en-US"/>
        </w:rPr>
        <w:t>D</w:t>
      </w:r>
      <w:r w:rsidR="00FB02C9" w:rsidRPr="001F1A7D">
        <w:rPr>
          <w:highlight w:val="yellow"/>
          <w:lang w:val="en-US"/>
        </w:rPr>
        <w:t>o you have any special dietary needs or restrictions?</w:t>
      </w:r>
      <w:r w:rsidR="003D3F15" w:rsidRPr="001F1A7D">
        <w:rPr>
          <w:highlight w:val="yellow"/>
          <w:lang w:val="en-US"/>
        </w:rPr>
        <w:t xml:space="preserve"> If yes,</w:t>
      </w:r>
      <w:r w:rsidR="00FB02C9" w:rsidRPr="001F1A7D">
        <w:rPr>
          <w:highlight w:val="yellow"/>
          <w:lang w:val="en-US"/>
        </w:rPr>
        <w:t xml:space="preserve"> please provide more details…</w:t>
      </w:r>
    </w:p>
    <w:p w14:paraId="1867F887" w14:textId="77777777" w:rsidR="00ED6341" w:rsidRDefault="00ED6341" w:rsidP="00107521">
      <w:pPr>
        <w:rPr>
          <w:lang w:val="en-US"/>
        </w:rPr>
      </w:pPr>
    </w:p>
    <w:p w14:paraId="31F4E2BE" w14:textId="036A9AA4" w:rsidR="009B13B2" w:rsidRDefault="009B13B2" w:rsidP="009B13B2">
      <w:pPr>
        <w:rPr>
          <w:sz w:val="18"/>
          <w:szCs w:val="18"/>
          <w:lang w:val="en-US"/>
        </w:rPr>
      </w:pPr>
      <w:r w:rsidRPr="009B13B2">
        <w:rPr>
          <w:sz w:val="18"/>
          <w:szCs w:val="18"/>
          <w:lang w:val="en-US"/>
        </w:rPr>
        <w:t xml:space="preserve">To participate in the </w:t>
      </w:r>
      <w:r w:rsidR="00312A97" w:rsidRPr="009B13B2">
        <w:rPr>
          <w:sz w:val="18"/>
          <w:szCs w:val="18"/>
          <w:lang w:val="en-US"/>
        </w:rPr>
        <w:t>training,</w:t>
      </w:r>
      <w:r w:rsidRPr="009B13B2">
        <w:rPr>
          <w:sz w:val="18"/>
          <w:szCs w:val="18"/>
          <w:lang w:val="en-US"/>
        </w:rPr>
        <w:t xml:space="preserve"> it is necessary to send to the organizer completed application form and pay a required fee. After accepting the form by the </w:t>
      </w:r>
      <w:r w:rsidR="00312A97" w:rsidRPr="009B13B2">
        <w:rPr>
          <w:sz w:val="18"/>
          <w:szCs w:val="18"/>
          <w:lang w:val="en-US"/>
        </w:rPr>
        <w:t>organizer,</w:t>
      </w:r>
      <w:r w:rsidRPr="009B13B2">
        <w:rPr>
          <w:sz w:val="18"/>
          <w:szCs w:val="18"/>
          <w:lang w:val="en-US"/>
        </w:rPr>
        <w:t xml:space="preserve"> you will receive confirmation of participation, along with the invoice. </w:t>
      </w:r>
      <w:r w:rsidRPr="001A7A69">
        <w:rPr>
          <w:sz w:val="18"/>
          <w:szCs w:val="18"/>
          <w:highlight w:val="yellow"/>
          <w:lang w:val="en-US"/>
        </w:rPr>
        <w:t xml:space="preserve">Completed application should be sent to </w:t>
      </w:r>
      <w:hyperlink r:id="rId8" w:history="1">
        <w:r w:rsidR="00766C5F" w:rsidRPr="001A7A69">
          <w:rPr>
            <w:rStyle w:val="Hipercze"/>
            <w:sz w:val="18"/>
            <w:szCs w:val="18"/>
            <w:highlight w:val="yellow"/>
            <w:lang w:val="en-US"/>
          </w:rPr>
          <w:t>Piotr.Parys@silfra-consulting.com</w:t>
        </w:r>
      </w:hyperlink>
      <w:r w:rsidR="00766C5F" w:rsidRPr="001A7A69">
        <w:rPr>
          <w:sz w:val="18"/>
          <w:szCs w:val="18"/>
          <w:highlight w:val="yellow"/>
          <w:lang w:val="en-US"/>
        </w:rPr>
        <w:t xml:space="preserve"> </w:t>
      </w:r>
      <w:r w:rsidR="001A7A69" w:rsidRPr="001A7A69">
        <w:rPr>
          <w:sz w:val="18"/>
          <w:szCs w:val="18"/>
          <w:highlight w:val="yellow"/>
          <w:lang w:val="en-US"/>
        </w:rPr>
        <w:t>(SCAN)</w:t>
      </w:r>
      <w:r w:rsidRPr="009B13B2">
        <w:rPr>
          <w:sz w:val="18"/>
          <w:szCs w:val="18"/>
          <w:lang w:val="en-US"/>
        </w:rPr>
        <w:t>, while the payment should be transferred three weeks before the date of course. Withdrawal after this date constitutes the reimbursement of 70% of the training fee without the costs of accommodation and meals.</w:t>
      </w:r>
      <w:r w:rsidR="00FB02C9">
        <w:rPr>
          <w:sz w:val="18"/>
          <w:szCs w:val="18"/>
          <w:lang w:val="en-US"/>
        </w:rPr>
        <w:t xml:space="preserve"> </w:t>
      </w:r>
      <w:r w:rsidRPr="009B13B2">
        <w:rPr>
          <w:sz w:val="18"/>
          <w:szCs w:val="18"/>
          <w:lang w:val="en-US"/>
        </w:rPr>
        <w:t>If you have any additional questions, please contact Piotr Parys, tel: +48 694 459</w:t>
      </w:r>
      <w:r w:rsidR="00766C5F">
        <w:rPr>
          <w:sz w:val="18"/>
          <w:szCs w:val="18"/>
          <w:lang w:val="en-US"/>
        </w:rPr>
        <w:t> </w:t>
      </w:r>
      <w:r w:rsidRPr="009B13B2">
        <w:rPr>
          <w:sz w:val="18"/>
          <w:szCs w:val="18"/>
          <w:lang w:val="en-US"/>
        </w:rPr>
        <w:t>476.</w:t>
      </w:r>
    </w:p>
    <w:p w14:paraId="58BCCF0A" w14:textId="5A7094A5" w:rsidR="001F1A7D" w:rsidRPr="00ED6341" w:rsidRDefault="006D57AF" w:rsidP="009B13B2">
      <w:pPr>
        <w:rPr>
          <w:sz w:val="18"/>
          <w:szCs w:val="18"/>
          <w:lang w:val="en-US"/>
        </w:rPr>
      </w:pPr>
      <w:r w:rsidRPr="006B43D9">
        <w:rPr>
          <w:sz w:val="18"/>
          <w:szCs w:val="18"/>
          <w:lang w:val="en-US"/>
        </w:rPr>
        <w:t>I hereby agree for processing the following personal information strictly for the purposes of this training purposes in accordance with the regulation for the protection of personal data passed on the following day: 29.08.97r. DzU nr 133 poz. 883.</w:t>
      </w:r>
    </w:p>
    <w:p w14:paraId="3B703AED" w14:textId="77777777" w:rsidR="001F1A7D" w:rsidRDefault="001F1A7D" w:rsidP="009B13B2">
      <w:pPr>
        <w:rPr>
          <w:sz w:val="20"/>
          <w:szCs w:val="20"/>
          <w:lang w:val="en-US"/>
        </w:rPr>
      </w:pPr>
    </w:p>
    <w:p w14:paraId="6618354D" w14:textId="03B9AD31" w:rsidR="006D57AF" w:rsidRPr="001F1A7D" w:rsidRDefault="00312A97" w:rsidP="00132437">
      <w:pPr>
        <w:rPr>
          <w:lang w:val="en-US"/>
        </w:rPr>
      </w:pPr>
      <w:r w:rsidRPr="001F1A7D">
        <w:rPr>
          <w:lang w:val="en-US"/>
        </w:rPr>
        <w:t>S</w:t>
      </w:r>
      <w:r w:rsidR="003D3F15" w:rsidRPr="001F1A7D">
        <w:rPr>
          <w:lang w:val="en-US"/>
        </w:rPr>
        <w:t>ignature</w:t>
      </w:r>
      <w:r w:rsidRPr="001F1A7D">
        <w:rPr>
          <w:lang w:val="en-US"/>
        </w:rPr>
        <w:t xml:space="preserve"> of participant</w:t>
      </w:r>
      <w:r w:rsidRPr="001F1A7D">
        <w:rPr>
          <w:lang w:val="en-US"/>
        </w:rPr>
        <w:tab/>
      </w:r>
      <w:r w:rsidR="00236EA1">
        <w:rPr>
          <w:lang w:val="en-US"/>
        </w:rPr>
        <w:t xml:space="preserve"> or legal representative</w:t>
      </w:r>
      <w:r w:rsidRPr="001F1A7D">
        <w:rPr>
          <w:lang w:val="en-US"/>
        </w:rPr>
        <w:tab/>
      </w:r>
      <w:r w:rsidRPr="001F1A7D">
        <w:rPr>
          <w:lang w:val="en-US"/>
        </w:rPr>
        <w:tab/>
      </w:r>
      <w:r w:rsidRPr="001F1A7D">
        <w:rPr>
          <w:lang w:val="en-US"/>
        </w:rPr>
        <w:tab/>
      </w:r>
      <w:r w:rsidRPr="001F1A7D">
        <w:rPr>
          <w:lang w:val="en-US"/>
        </w:rPr>
        <w:tab/>
      </w:r>
    </w:p>
    <w:sectPr w:rsidR="006D57AF" w:rsidRPr="001F1A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A366A" w14:textId="77777777" w:rsidR="00C054FD" w:rsidRDefault="00C054FD" w:rsidP="0008050B">
      <w:pPr>
        <w:spacing w:after="0" w:line="240" w:lineRule="auto"/>
      </w:pPr>
      <w:r>
        <w:separator/>
      </w:r>
    </w:p>
  </w:endnote>
  <w:endnote w:type="continuationSeparator" w:id="0">
    <w:p w14:paraId="40BBE986" w14:textId="77777777" w:rsidR="00C054FD" w:rsidRDefault="00C054FD" w:rsidP="0008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9927" w14:textId="57D4CD3B" w:rsidR="006D57AF" w:rsidRPr="00003770" w:rsidRDefault="00766C5F" w:rsidP="009B13B2">
    <w:pPr>
      <w:rPr>
        <w:sz w:val="20"/>
        <w:szCs w:val="20"/>
      </w:rPr>
    </w:pPr>
    <w:r w:rsidRPr="00766C5F">
      <w:rPr>
        <w:sz w:val="20"/>
        <w:szCs w:val="20"/>
      </w:rPr>
      <w:t>Silfra Sp. z o.o. sk | ul. Zygmunta Noskowskiego 16 /53 | 02-746 Warszawa | Polska</w:t>
    </w:r>
  </w:p>
  <w:p w14:paraId="6E920D29" w14:textId="77777777" w:rsidR="0008050B" w:rsidRPr="00003770" w:rsidRDefault="00080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82CD6" w14:textId="77777777" w:rsidR="00C054FD" w:rsidRDefault="00C054FD" w:rsidP="0008050B">
      <w:pPr>
        <w:spacing w:after="0" w:line="240" w:lineRule="auto"/>
      </w:pPr>
      <w:r>
        <w:separator/>
      </w:r>
    </w:p>
  </w:footnote>
  <w:footnote w:type="continuationSeparator" w:id="0">
    <w:p w14:paraId="4108B164" w14:textId="77777777" w:rsidR="00C054FD" w:rsidRDefault="00C054FD" w:rsidP="0008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A34D" w14:textId="30BCC9A6" w:rsidR="0008050B" w:rsidRPr="0008050B" w:rsidRDefault="00626EEC" w:rsidP="0008050B">
    <w:pPr>
      <w:pStyle w:val="Nagwek"/>
    </w:pPr>
    <w:r>
      <w:rPr>
        <w:noProof/>
        <w:lang w:eastAsia="pl-PL"/>
      </w:rPr>
      <w:drawing>
        <wp:anchor distT="0" distB="0" distL="114300" distR="114300" simplePos="0" relativeHeight="251659264" behindDoc="1" locked="0" layoutInCell="1" allowOverlap="1" wp14:anchorId="767BAA58" wp14:editId="325CC9E5">
          <wp:simplePos x="0" y="0"/>
          <wp:positionH relativeFrom="column">
            <wp:posOffset>5376545</wp:posOffset>
          </wp:positionH>
          <wp:positionV relativeFrom="paragraph">
            <wp:posOffset>-264160</wp:posOffset>
          </wp:positionV>
          <wp:extent cx="871220" cy="751840"/>
          <wp:effectExtent l="0" t="0" r="5080" b="0"/>
          <wp:wrapTight wrapText="bothSides">
            <wp:wrapPolygon edited="0">
              <wp:start x="945" y="0"/>
              <wp:lineTo x="472" y="6020"/>
              <wp:lineTo x="1417" y="8757"/>
              <wp:lineTo x="3778" y="8757"/>
              <wp:lineTo x="0" y="12041"/>
              <wp:lineTo x="0" y="18608"/>
              <wp:lineTo x="11335" y="20797"/>
              <wp:lineTo x="18420" y="20797"/>
              <wp:lineTo x="18892" y="20797"/>
              <wp:lineTo x="21254" y="18061"/>
              <wp:lineTo x="21254" y="17514"/>
              <wp:lineTo x="18892" y="8757"/>
              <wp:lineTo x="21254" y="1095"/>
              <wp:lineTo x="21254" y="0"/>
              <wp:lineTo x="945"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7518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pl-PL"/>
      </w:rPr>
      <w:drawing>
        <wp:anchor distT="0" distB="0" distL="114300" distR="114300" simplePos="0" relativeHeight="251661312" behindDoc="0" locked="0" layoutInCell="1" allowOverlap="1" wp14:anchorId="2BE0F8AB" wp14:editId="571CF706">
          <wp:simplePos x="0" y="0"/>
          <wp:positionH relativeFrom="column">
            <wp:posOffset>0</wp:posOffset>
          </wp:positionH>
          <wp:positionV relativeFrom="paragraph">
            <wp:posOffset>-70485</wp:posOffset>
          </wp:positionV>
          <wp:extent cx="1320800" cy="4476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9AF"/>
    <w:multiLevelType w:val="hybridMultilevel"/>
    <w:tmpl w:val="98D48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CE1163B"/>
    <w:multiLevelType w:val="hybridMultilevel"/>
    <w:tmpl w:val="889A1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015747"/>
    <w:multiLevelType w:val="hybridMultilevel"/>
    <w:tmpl w:val="A1AA733A"/>
    <w:lvl w:ilvl="0" w:tplc="7A6CE9FA">
      <w:start w:val="1"/>
      <w:numFmt w:val="bullet"/>
      <w:lvlText w:val=""/>
      <w:lvlJc w:val="left"/>
      <w:pPr>
        <w:ind w:left="113" w:firstLine="967"/>
      </w:pPr>
      <w:rPr>
        <w:rFonts w:ascii="Wingdings" w:hAnsi="Wingdings" w:hint="default"/>
        <w:color w:val="auto"/>
        <w:sz w:val="48"/>
        <w:szCs w:val="4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67EC2088"/>
    <w:multiLevelType w:val="hybridMultilevel"/>
    <w:tmpl w:val="51105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50017D"/>
    <w:multiLevelType w:val="hybridMultilevel"/>
    <w:tmpl w:val="079C6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225CCC"/>
    <w:multiLevelType w:val="hybridMultilevel"/>
    <w:tmpl w:val="A5ECEC5C"/>
    <w:lvl w:ilvl="0" w:tplc="820444DE">
      <w:start w:val="1"/>
      <w:numFmt w:val="bullet"/>
      <w:lvlText w:val=""/>
      <w:lvlJc w:val="left"/>
      <w:pPr>
        <w:ind w:left="720" w:hanging="360"/>
      </w:pPr>
      <w:rPr>
        <w:rFonts w:ascii="Wingdings" w:hAnsi="Wingdings" w:hint="default"/>
        <w:color w:val="auto"/>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0BB12BE"/>
    <w:multiLevelType w:val="hybridMultilevel"/>
    <w:tmpl w:val="49B86CD6"/>
    <w:lvl w:ilvl="0" w:tplc="7A6CE9FA">
      <w:start w:val="1"/>
      <w:numFmt w:val="bullet"/>
      <w:lvlText w:val=""/>
      <w:lvlJc w:val="left"/>
      <w:pPr>
        <w:ind w:left="1193" w:firstLine="967"/>
      </w:pPr>
      <w:rPr>
        <w:rFonts w:ascii="Wingdings" w:hAnsi="Wingdings" w:hint="default"/>
        <w:color w:val="auto"/>
        <w:sz w:val="48"/>
        <w:szCs w:val="48"/>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76D75793"/>
    <w:multiLevelType w:val="hybridMultilevel"/>
    <w:tmpl w:val="DCBA4E48"/>
    <w:lvl w:ilvl="0" w:tplc="820444DE">
      <w:start w:val="1"/>
      <w:numFmt w:val="bullet"/>
      <w:lvlText w:val=""/>
      <w:lvlJc w:val="left"/>
      <w:pPr>
        <w:ind w:left="720" w:hanging="360"/>
      </w:pPr>
      <w:rPr>
        <w:rFonts w:ascii="Wingdings" w:hAnsi="Wingdings" w:hint="default"/>
        <w:color w:val="auto"/>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0762A3"/>
    <w:multiLevelType w:val="hybridMultilevel"/>
    <w:tmpl w:val="A120F152"/>
    <w:lvl w:ilvl="0" w:tplc="DBC82FD2">
      <w:start w:val="1"/>
      <w:numFmt w:val="bullet"/>
      <w:lvlText w:val=""/>
      <w:lvlJc w:val="left"/>
      <w:pPr>
        <w:ind w:left="113" w:firstLine="967"/>
      </w:pPr>
      <w:rPr>
        <w:rFonts w:ascii="Wingdings" w:hAnsi="Wingdings" w:hint="default"/>
        <w:color w:val="auto"/>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A6"/>
    <w:rsid w:val="00003770"/>
    <w:rsid w:val="000214A6"/>
    <w:rsid w:val="00030691"/>
    <w:rsid w:val="00036405"/>
    <w:rsid w:val="00055AFC"/>
    <w:rsid w:val="000562C4"/>
    <w:rsid w:val="0008050B"/>
    <w:rsid w:val="00081D2C"/>
    <w:rsid w:val="00091A07"/>
    <w:rsid w:val="000E6D97"/>
    <w:rsid w:val="00107521"/>
    <w:rsid w:val="00132437"/>
    <w:rsid w:val="001A7A69"/>
    <w:rsid w:val="001F1A7D"/>
    <w:rsid w:val="00236EA1"/>
    <w:rsid w:val="00236FBD"/>
    <w:rsid w:val="002513BB"/>
    <w:rsid w:val="002611AE"/>
    <w:rsid w:val="00312A97"/>
    <w:rsid w:val="00350E23"/>
    <w:rsid w:val="00374485"/>
    <w:rsid w:val="003A06FA"/>
    <w:rsid w:val="003D2001"/>
    <w:rsid w:val="003D3F15"/>
    <w:rsid w:val="00417274"/>
    <w:rsid w:val="0041738B"/>
    <w:rsid w:val="00430703"/>
    <w:rsid w:val="00435E4D"/>
    <w:rsid w:val="00460987"/>
    <w:rsid w:val="00492D85"/>
    <w:rsid w:val="00496BED"/>
    <w:rsid w:val="00511395"/>
    <w:rsid w:val="00570B39"/>
    <w:rsid w:val="005E45D1"/>
    <w:rsid w:val="00626EEC"/>
    <w:rsid w:val="00634593"/>
    <w:rsid w:val="00647C7D"/>
    <w:rsid w:val="006B43D9"/>
    <w:rsid w:val="006D57AF"/>
    <w:rsid w:val="006E488C"/>
    <w:rsid w:val="006F5BED"/>
    <w:rsid w:val="00722281"/>
    <w:rsid w:val="00766C5F"/>
    <w:rsid w:val="007A235E"/>
    <w:rsid w:val="007D47C7"/>
    <w:rsid w:val="00874324"/>
    <w:rsid w:val="0089182A"/>
    <w:rsid w:val="008F2186"/>
    <w:rsid w:val="009007ED"/>
    <w:rsid w:val="00936D6E"/>
    <w:rsid w:val="0094513E"/>
    <w:rsid w:val="009B13B2"/>
    <w:rsid w:val="00A07921"/>
    <w:rsid w:val="00AD5052"/>
    <w:rsid w:val="00AE0706"/>
    <w:rsid w:val="00AE7AFF"/>
    <w:rsid w:val="00B50911"/>
    <w:rsid w:val="00B56103"/>
    <w:rsid w:val="00B749A7"/>
    <w:rsid w:val="00B85C98"/>
    <w:rsid w:val="00BA2B0A"/>
    <w:rsid w:val="00BA405E"/>
    <w:rsid w:val="00BB0078"/>
    <w:rsid w:val="00BD5D96"/>
    <w:rsid w:val="00C04215"/>
    <w:rsid w:val="00C054FD"/>
    <w:rsid w:val="00C05D1E"/>
    <w:rsid w:val="00C641AE"/>
    <w:rsid w:val="00C66927"/>
    <w:rsid w:val="00C75A77"/>
    <w:rsid w:val="00CA6585"/>
    <w:rsid w:val="00CB1CCE"/>
    <w:rsid w:val="00CE2592"/>
    <w:rsid w:val="00D42249"/>
    <w:rsid w:val="00D45D9F"/>
    <w:rsid w:val="00DE2696"/>
    <w:rsid w:val="00DE5764"/>
    <w:rsid w:val="00E00EE4"/>
    <w:rsid w:val="00E10C72"/>
    <w:rsid w:val="00E77E97"/>
    <w:rsid w:val="00E95621"/>
    <w:rsid w:val="00ED6341"/>
    <w:rsid w:val="00ED66CD"/>
    <w:rsid w:val="00F25D50"/>
    <w:rsid w:val="00F4188D"/>
    <w:rsid w:val="00F74E74"/>
    <w:rsid w:val="00FA7742"/>
    <w:rsid w:val="00FB02C9"/>
    <w:rsid w:val="00FF5FF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83F52"/>
  <w15:docId w15:val="{216C2520-CE85-4B9E-BE30-E1FE2E25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07ED"/>
    <w:rPr>
      <w:color w:val="0563C1" w:themeColor="hyperlink"/>
      <w:u w:val="single"/>
    </w:rPr>
  </w:style>
  <w:style w:type="paragraph" w:styleId="Akapitzlist">
    <w:name w:val="List Paragraph"/>
    <w:basedOn w:val="Normalny"/>
    <w:uiPriority w:val="34"/>
    <w:qFormat/>
    <w:rsid w:val="00091A07"/>
    <w:pPr>
      <w:ind w:left="720"/>
      <w:contextualSpacing/>
    </w:pPr>
  </w:style>
  <w:style w:type="paragraph" w:styleId="Tekstdymka">
    <w:name w:val="Balloon Text"/>
    <w:basedOn w:val="Normalny"/>
    <w:link w:val="TekstdymkaZnak"/>
    <w:uiPriority w:val="99"/>
    <w:semiHidden/>
    <w:unhideWhenUsed/>
    <w:rsid w:val="007D47C7"/>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D47C7"/>
    <w:rPr>
      <w:rFonts w:ascii="Lucida Grande CE" w:hAnsi="Lucida Grande CE" w:cs="Lucida Grande CE"/>
      <w:sz w:val="18"/>
      <w:szCs w:val="18"/>
    </w:rPr>
  </w:style>
  <w:style w:type="paragraph" w:styleId="Nagwek">
    <w:name w:val="header"/>
    <w:basedOn w:val="Normalny"/>
    <w:link w:val="NagwekZnak"/>
    <w:uiPriority w:val="99"/>
    <w:unhideWhenUsed/>
    <w:rsid w:val="000805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50B"/>
  </w:style>
  <w:style w:type="paragraph" w:styleId="Stopka">
    <w:name w:val="footer"/>
    <w:basedOn w:val="Normalny"/>
    <w:link w:val="StopkaZnak"/>
    <w:uiPriority w:val="99"/>
    <w:unhideWhenUsed/>
    <w:rsid w:val="000805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050B"/>
  </w:style>
  <w:style w:type="character" w:customStyle="1" w:styleId="Wzmianka1">
    <w:name w:val="Wzmianka1"/>
    <w:basedOn w:val="Domylnaczcionkaakapitu"/>
    <w:uiPriority w:val="99"/>
    <w:semiHidden/>
    <w:unhideWhenUsed/>
    <w:rsid w:val="006E488C"/>
    <w:rPr>
      <w:color w:val="2B579A"/>
      <w:shd w:val="clear" w:color="auto" w:fill="E6E6E6"/>
    </w:rPr>
  </w:style>
  <w:style w:type="paragraph" w:styleId="Zwykytekst">
    <w:name w:val="Plain Text"/>
    <w:basedOn w:val="Normalny"/>
    <w:link w:val="ZwykytekstZnak"/>
    <w:uiPriority w:val="99"/>
    <w:unhideWhenUsed/>
    <w:rsid w:val="008F2186"/>
    <w:pPr>
      <w:spacing w:after="0" w:line="240" w:lineRule="auto"/>
    </w:pPr>
    <w:rPr>
      <w:rFonts w:ascii="Calibri" w:hAnsi="Calibri"/>
      <w:szCs w:val="21"/>
      <w:lang w:val="en-US"/>
    </w:rPr>
  </w:style>
  <w:style w:type="character" w:customStyle="1" w:styleId="ZwykytekstZnak">
    <w:name w:val="Zwykły tekst Znak"/>
    <w:basedOn w:val="Domylnaczcionkaakapitu"/>
    <w:link w:val="Zwykytekst"/>
    <w:uiPriority w:val="99"/>
    <w:rsid w:val="008F2186"/>
    <w:rPr>
      <w:rFonts w:ascii="Calibri" w:hAnsi="Calibri"/>
      <w:szCs w:val="21"/>
      <w:lang w:val="en-US"/>
    </w:rPr>
  </w:style>
  <w:style w:type="character" w:styleId="Odwoaniedokomentarza">
    <w:name w:val="annotation reference"/>
    <w:basedOn w:val="Domylnaczcionkaakapitu"/>
    <w:uiPriority w:val="99"/>
    <w:semiHidden/>
    <w:unhideWhenUsed/>
    <w:rsid w:val="002611AE"/>
    <w:rPr>
      <w:sz w:val="16"/>
      <w:szCs w:val="16"/>
    </w:rPr>
  </w:style>
  <w:style w:type="paragraph" w:styleId="Tekstkomentarza">
    <w:name w:val="annotation text"/>
    <w:basedOn w:val="Normalny"/>
    <w:link w:val="TekstkomentarzaZnak"/>
    <w:uiPriority w:val="99"/>
    <w:semiHidden/>
    <w:unhideWhenUsed/>
    <w:rsid w:val="002611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11AE"/>
    <w:rPr>
      <w:sz w:val="20"/>
      <w:szCs w:val="20"/>
    </w:rPr>
  </w:style>
  <w:style w:type="paragraph" w:styleId="Tematkomentarza">
    <w:name w:val="annotation subject"/>
    <w:basedOn w:val="Tekstkomentarza"/>
    <w:next w:val="Tekstkomentarza"/>
    <w:link w:val="TematkomentarzaZnak"/>
    <w:uiPriority w:val="99"/>
    <w:semiHidden/>
    <w:unhideWhenUsed/>
    <w:rsid w:val="002611AE"/>
    <w:rPr>
      <w:b/>
      <w:bCs/>
    </w:rPr>
  </w:style>
  <w:style w:type="character" w:customStyle="1" w:styleId="TematkomentarzaZnak">
    <w:name w:val="Temat komentarza Znak"/>
    <w:basedOn w:val="TekstkomentarzaZnak"/>
    <w:link w:val="Tematkomentarza"/>
    <w:uiPriority w:val="99"/>
    <w:semiHidden/>
    <w:rsid w:val="002611AE"/>
    <w:rPr>
      <w:b/>
      <w:bCs/>
      <w:sz w:val="20"/>
      <w:szCs w:val="20"/>
    </w:rPr>
  </w:style>
  <w:style w:type="character" w:styleId="Nierozpoznanawzmianka">
    <w:name w:val="Unresolved Mention"/>
    <w:basedOn w:val="Domylnaczcionkaakapitu"/>
    <w:uiPriority w:val="99"/>
    <w:semiHidden/>
    <w:unhideWhenUsed/>
    <w:rsid w:val="0076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274">
      <w:bodyDiv w:val="1"/>
      <w:marLeft w:val="0"/>
      <w:marRight w:val="0"/>
      <w:marTop w:val="0"/>
      <w:marBottom w:val="0"/>
      <w:divBdr>
        <w:top w:val="none" w:sz="0" w:space="0" w:color="auto"/>
        <w:left w:val="none" w:sz="0" w:space="0" w:color="auto"/>
        <w:bottom w:val="none" w:sz="0" w:space="0" w:color="auto"/>
        <w:right w:val="none" w:sz="0" w:space="0" w:color="auto"/>
      </w:divBdr>
    </w:div>
    <w:div w:id="1084256634">
      <w:bodyDiv w:val="1"/>
      <w:marLeft w:val="0"/>
      <w:marRight w:val="0"/>
      <w:marTop w:val="0"/>
      <w:marBottom w:val="0"/>
      <w:divBdr>
        <w:top w:val="none" w:sz="0" w:space="0" w:color="auto"/>
        <w:left w:val="none" w:sz="0" w:space="0" w:color="auto"/>
        <w:bottom w:val="none" w:sz="0" w:space="0" w:color="auto"/>
        <w:right w:val="none" w:sz="0" w:space="0" w:color="auto"/>
      </w:divBdr>
    </w:div>
    <w:div w:id="1821530457">
      <w:bodyDiv w:val="1"/>
      <w:marLeft w:val="0"/>
      <w:marRight w:val="0"/>
      <w:marTop w:val="0"/>
      <w:marBottom w:val="0"/>
      <w:divBdr>
        <w:top w:val="none" w:sz="0" w:space="0" w:color="auto"/>
        <w:left w:val="none" w:sz="0" w:space="0" w:color="auto"/>
        <w:bottom w:val="none" w:sz="0" w:space="0" w:color="auto"/>
        <w:right w:val="none" w:sz="0" w:space="0" w:color="auto"/>
      </w:divBdr>
    </w:div>
    <w:div w:id="18229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Parys@silfra-consul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6693-44D8-4247-A3B1-C7ACFEFE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2126</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PARYS</dc:creator>
  <cp:keywords/>
  <dc:description/>
  <cp:lastModifiedBy>Piotr Parys</cp:lastModifiedBy>
  <cp:revision>2</cp:revision>
  <dcterms:created xsi:type="dcterms:W3CDTF">2020-03-25T17:11:00Z</dcterms:created>
  <dcterms:modified xsi:type="dcterms:W3CDTF">2020-03-25T17:11:00Z</dcterms:modified>
</cp:coreProperties>
</file>